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58" w:rsidRDefault="00DA2458" w:rsidP="00DA2458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</w:p>
    <w:p w:rsidR="00DA2458" w:rsidRPr="00DA2458" w:rsidRDefault="00DA2458" w:rsidP="00DA2458">
      <w:pPr>
        <w:pStyle w:val="Style8"/>
        <w:widowControl/>
        <w:spacing w:after="226"/>
        <w:jc w:val="both"/>
        <w:rPr>
          <w:rStyle w:val="FontStyle49"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8C7022" w:rsidRPr="008C7022" w:rsidRDefault="008C7022" w:rsidP="008C7022">
      <w:pPr>
        <w:pStyle w:val="Style1"/>
        <w:widowControl/>
        <w:spacing w:before="235"/>
        <w:ind w:left="926"/>
        <w:rPr>
          <w:b/>
          <w:bCs/>
          <w:sz w:val="30"/>
          <w:szCs w:val="30"/>
        </w:rPr>
      </w:pPr>
      <w:r>
        <w:rPr>
          <w:rStyle w:val="FontStyle49"/>
        </w:rPr>
        <w:t xml:space="preserve">        Umowa sprzedaży z zastrzeżeniem prawa własności</w:t>
      </w:r>
    </w:p>
    <w:p w:rsidR="008C7022" w:rsidRDefault="008C7022" w:rsidP="008C7022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8C7022" w:rsidRDefault="008C7022" w:rsidP="008C7022">
      <w:pPr>
        <w:pStyle w:val="Style9"/>
        <w:widowControl/>
        <w:tabs>
          <w:tab w:val="left" w:leader="dot" w:pos="2976"/>
          <w:tab w:val="left" w:leader="dot" w:pos="4742"/>
        </w:tabs>
        <w:spacing w:line="240" w:lineRule="exact"/>
        <w:rPr>
          <w:rStyle w:val="FontStyle66"/>
        </w:rPr>
      </w:pPr>
      <w:r>
        <w:rPr>
          <w:rStyle w:val="FontStyle66"/>
        </w:rPr>
        <w:t>zawarta w dniu</w:t>
      </w:r>
      <w:r>
        <w:rPr>
          <w:rStyle w:val="FontStyle66"/>
        </w:rPr>
        <w:tab/>
        <w:t>……………</w:t>
      </w:r>
      <w:r w:rsidR="00DA2458">
        <w:rPr>
          <w:rStyle w:val="FontStyle66"/>
        </w:rPr>
        <w:t>…r. ………………………</w:t>
      </w:r>
      <w:r>
        <w:rPr>
          <w:rStyle w:val="FontStyle66"/>
        </w:rPr>
        <w:t>………………………</w:t>
      </w:r>
    </w:p>
    <w:p w:rsidR="008C7022" w:rsidRDefault="008C7022" w:rsidP="008C7022">
      <w:pPr>
        <w:pStyle w:val="Style9"/>
        <w:widowControl/>
        <w:spacing w:line="240" w:lineRule="exact"/>
        <w:jc w:val="left"/>
        <w:rPr>
          <w:rStyle w:val="FontStyle66"/>
        </w:rPr>
      </w:pPr>
      <w:r>
        <w:rPr>
          <w:rStyle w:val="FontStyle66"/>
        </w:rPr>
        <w:t>pomiędzy</w:t>
      </w:r>
    </w:p>
    <w:p w:rsidR="008C7022" w:rsidRDefault="008C7022" w:rsidP="008C7022">
      <w:pPr>
        <w:pStyle w:val="Style9"/>
        <w:widowControl/>
        <w:tabs>
          <w:tab w:val="left" w:leader="dot" w:pos="3062"/>
          <w:tab w:val="left" w:leader="dot" w:pos="4704"/>
        </w:tabs>
        <w:spacing w:line="240" w:lineRule="exact"/>
        <w:rPr>
          <w:rStyle w:val="FontStyle66"/>
        </w:rPr>
      </w:pPr>
      <w:r>
        <w:rPr>
          <w:rStyle w:val="FontStyle66"/>
        </w:rPr>
        <w:tab/>
        <w:t>…...</w:t>
      </w:r>
      <w:r w:rsidR="00DA2458">
        <w:rPr>
          <w:rStyle w:val="FontStyle66"/>
        </w:rPr>
        <w:t xml:space="preserve">   </w:t>
      </w:r>
      <w:r>
        <w:rPr>
          <w:rStyle w:val="FontStyle66"/>
        </w:rPr>
        <w:t>z</w:t>
      </w:r>
      <w:r w:rsidR="00DA2458">
        <w:rPr>
          <w:rStyle w:val="FontStyle66"/>
        </w:rPr>
        <w:t xml:space="preserve"> siedzibą w…………………………………………………</w:t>
      </w:r>
    </w:p>
    <w:p w:rsidR="008C7022" w:rsidRDefault="008C7022" w:rsidP="008C7022">
      <w:pPr>
        <w:pStyle w:val="Style9"/>
        <w:widowControl/>
        <w:tabs>
          <w:tab w:val="left" w:leader="dot" w:pos="2246"/>
        </w:tabs>
        <w:spacing w:line="240" w:lineRule="exac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</w:r>
      <w:r w:rsidR="00DA2458">
        <w:rPr>
          <w:rStyle w:val="FontStyle66"/>
        </w:rPr>
        <w:t xml:space="preserve">      </w:t>
      </w:r>
      <w:r>
        <w:rPr>
          <w:rStyle w:val="FontStyle66"/>
        </w:rPr>
        <w:t>, zarejestrowanym w Sądzie………………………………………………………</w:t>
      </w:r>
    </w:p>
    <w:p w:rsidR="008C7022" w:rsidRDefault="008C7022" w:rsidP="008C7022">
      <w:pPr>
        <w:pStyle w:val="Style9"/>
        <w:widowControl/>
        <w:tabs>
          <w:tab w:val="left" w:leader="dot" w:pos="4728"/>
        </w:tabs>
        <w:spacing w:before="5" w:line="240" w:lineRule="exact"/>
        <w:rPr>
          <w:rStyle w:val="FontStyle66"/>
        </w:rPr>
      </w:pPr>
      <w:r>
        <w:rPr>
          <w:rStyle w:val="FontStyle66"/>
        </w:rPr>
        <w:t>numer rejestru</w:t>
      </w:r>
      <w:r>
        <w:rPr>
          <w:rStyle w:val="FontStyle66"/>
        </w:rPr>
        <w:tab/>
        <w:t>……………………………………………………</w:t>
      </w:r>
    </w:p>
    <w:p w:rsidR="008C7022" w:rsidRDefault="008C7022" w:rsidP="008C7022">
      <w:pPr>
        <w:pStyle w:val="Style9"/>
        <w:widowControl/>
        <w:tabs>
          <w:tab w:val="left" w:leader="dot" w:pos="6216"/>
        </w:tabs>
        <w:spacing w:before="5" w:line="240" w:lineRule="auto"/>
        <w:rPr>
          <w:rStyle w:val="FontStyle66"/>
        </w:rPr>
      </w:pPr>
      <w:r>
        <w:rPr>
          <w:rStyle w:val="FontStyle66"/>
        </w:rPr>
        <w:t>reprezentowanym przez:</w:t>
      </w:r>
      <w:r>
        <w:rPr>
          <w:rStyle w:val="FontStyle66"/>
        </w:rPr>
        <w:tab/>
        <w:t>………………………………..</w:t>
      </w:r>
    </w:p>
    <w:p w:rsidR="008C7022" w:rsidRDefault="008C7022" w:rsidP="008C7022">
      <w:pPr>
        <w:pStyle w:val="Style9"/>
        <w:widowControl/>
        <w:ind w:right="2957"/>
        <w:jc w:val="left"/>
        <w:rPr>
          <w:rStyle w:val="FontStyle66"/>
        </w:rPr>
      </w:pPr>
      <w:r>
        <w:rPr>
          <w:rStyle w:val="FontStyle66"/>
        </w:rPr>
        <w:t xml:space="preserve">zwanym dalej „Sprzedającym" , </w:t>
      </w:r>
    </w:p>
    <w:p w:rsidR="008C7022" w:rsidRDefault="008C7022" w:rsidP="008C7022">
      <w:pPr>
        <w:pStyle w:val="Style9"/>
        <w:widowControl/>
        <w:ind w:right="2957"/>
        <w:jc w:val="left"/>
        <w:rPr>
          <w:rStyle w:val="FontStyle66"/>
        </w:rPr>
      </w:pPr>
      <w:r>
        <w:rPr>
          <w:rStyle w:val="FontStyle66"/>
        </w:rPr>
        <w:t>a</w:t>
      </w:r>
    </w:p>
    <w:p w:rsidR="008C7022" w:rsidRDefault="008C7022" w:rsidP="008C7022">
      <w:pPr>
        <w:pStyle w:val="Style9"/>
        <w:widowControl/>
        <w:tabs>
          <w:tab w:val="left" w:leader="dot" w:pos="2837"/>
          <w:tab w:val="left" w:leader="dot" w:pos="6206"/>
        </w:tabs>
        <w:spacing w:line="240" w:lineRule="auto"/>
        <w:rPr>
          <w:rStyle w:val="FontStyle66"/>
        </w:rPr>
      </w:pPr>
      <w:r>
        <w:rPr>
          <w:rStyle w:val="FontStyle66"/>
        </w:rPr>
        <w:tab/>
        <w:t>…………z siedzibą w…………………………………………………</w:t>
      </w:r>
      <w:r>
        <w:rPr>
          <w:rStyle w:val="FontStyle66"/>
        </w:rPr>
        <w:tab/>
      </w:r>
    </w:p>
    <w:p w:rsidR="008C7022" w:rsidRDefault="008C7022" w:rsidP="008C7022">
      <w:pPr>
        <w:pStyle w:val="Style9"/>
        <w:widowControl/>
        <w:tabs>
          <w:tab w:val="left" w:leader="dot" w:pos="6221"/>
        </w:tabs>
        <w:spacing w:before="38" w:line="240" w:lineRule="auto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  <w:t>……………………………..</w:t>
      </w:r>
    </w:p>
    <w:p w:rsidR="008C7022" w:rsidRDefault="008C7022" w:rsidP="008C7022">
      <w:pPr>
        <w:pStyle w:val="Style9"/>
        <w:widowControl/>
        <w:spacing w:line="245" w:lineRule="exact"/>
        <w:rPr>
          <w:rStyle w:val="FontStyle66"/>
        </w:rPr>
      </w:pPr>
      <w:r>
        <w:rPr>
          <w:rStyle w:val="FontStyle66"/>
        </w:rPr>
        <w:t>wpisanym do ewidencji działalności gospodarczej prowadzonej przez</w:t>
      </w:r>
    </w:p>
    <w:p w:rsidR="008C7022" w:rsidRDefault="008C7022" w:rsidP="008C7022">
      <w:pPr>
        <w:pStyle w:val="Style9"/>
        <w:widowControl/>
        <w:tabs>
          <w:tab w:val="left" w:leader="dot" w:pos="3437"/>
          <w:tab w:val="left" w:leader="dot" w:pos="6211"/>
        </w:tabs>
        <w:spacing w:line="245" w:lineRule="exact"/>
        <w:rPr>
          <w:rStyle w:val="FontStyle66"/>
        </w:rPr>
      </w:pPr>
      <w:r>
        <w:rPr>
          <w:rStyle w:val="FontStyle66"/>
        </w:rPr>
        <w:t>Urząd Gminy</w:t>
      </w:r>
      <w:r>
        <w:rPr>
          <w:rStyle w:val="FontStyle66"/>
        </w:rPr>
        <w:tab/>
        <w:t>pod numerem</w:t>
      </w:r>
      <w:r>
        <w:rPr>
          <w:rStyle w:val="FontStyle66"/>
        </w:rPr>
        <w:tab/>
        <w:t>……………………………..</w:t>
      </w:r>
    </w:p>
    <w:p w:rsidR="008C7022" w:rsidRDefault="008C7022" w:rsidP="008C7022">
      <w:pPr>
        <w:pStyle w:val="Style9"/>
        <w:widowControl/>
        <w:spacing w:line="245" w:lineRule="exact"/>
        <w:jc w:val="left"/>
        <w:rPr>
          <w:rStyle w:val="FontStyle66"/>
        </w:rPr>
      </w:pPr>
      <w:r>
        <w:rPr>
          <w:rStyle w:val="FontStyle66"/>
        </w:rPr>
        <w:t>zwanym dalej „Kupującym".</w:t>
      </w:r>
    </w:p>
    <w:p w:rsidR="008C7022" w:rsidRDefault="008C7022" w:rsidP="008C7022">
      <w:pPr>
        <w:pStyle w:val="Style8"/>
        <w:widowControl/>
        <w:spacing w:before="24"/>
        <w:ind w:left="288"/>
        <w:rPr>
          <w:rStyle w:val="FontStyle68"/>
        </w:rPr>
      </w:pPr>
      <w:r>
        <w:rPr>
          <w:rStyle w:val="FontStyle68"/>
        </w:rPr>
        <w:t>§ 1.</w:t>
      </w:r>
    </w:p>
    <w:p w:rsidR="008C7022" w:rsidRDefault="008C7022" w:rsidP="008C7022">
      <w:pPr>
        <w:pStyle w:val="Style9"/>
        <w:widowControl/>
        <w:tabs>
          <w:tab w:val="left" w:leader="dot" w:pos="6202"/>
        </w:tabs>
        <w:spacing w:before="202" w:line="240" w:lineRule="auto"/>
        <w:rPr>
          <w:rStyle w:val="FontStyle66"/>
        </w:rPr>
      </w:pPr>
      <w:r>
        <w:rPr>
          <w:rStyle w:val="FontStyle66"/>
        </w:rPr>
        <w:t>Sprzedający sprzedaje Kupującemu</w:t>
      </w:r>
      <w:r>
        <w:rPr>
          <w:rStyle w:val="FontStyle66"/>
        </w:rPr>
        <w:tab/>
        <w:t>……………………………..</w:t>
      </w:r>
    </w:p>
    <w:p w:rsidR="008C7022" w:rsidRDefault="008C7022" w:rsidP="008C7022">
      <w:pPr>
        <w:pStyle w:val="Style9"/>
        <w:widowControl/>
        <w:tabs>
          <w:tab w:val="left" w:leader="dot" w:pos="2165"/>
          <w:tab w:val="left" w:leader="dot" w:pos="6082"/>
        </w:tabs>
        <w:spacing w:before="19" w:line="240" w:lineRule="auto"/>
        <w:rPr>
          <w:rStyle w:val="FontStyle66"/>
        </w:rPr>
      </w:pPr>
      <w:r>
        <w:rPr>
          <w:rStyle w:val="FontStyle66"/>
        </w:rPr>
        <w:t>za cenę</w:t>
      </w:r>
      <w:r>
        <w:rPr>
          <w:rStyle w:val="FontStyle66"/>
        </w:rPr>
        <w:tab/>
        <w:t>zł (słownie:</w:t>
      </w:r>
      <w:r>
        <w:rPr>
          <w:rStyle w:val="FontStyle66"/>
        </w:rPr>
        <w:tab/>
        <w:t>……………………………..).</w:t>
      </w:r>
    </w:p>
    <w:p w:rsidR="008C7022" w:rsidRDefault="008C7022" w:rsidP="008C7022">
      <w:pPr>
        <w:pStyle w:val="Style8"/>
        <w:widowControl/>
        <w:spacing w:line="240" w:lineRule="exact"/>
        <w:ind w:left="278"/>
        <w:rPr>
          <w:sz w:val="20"/>
          <w:szCs w:val="20"/>
        </w:rPr>
      </w:pPr>
    </w:p>
    <w:p w:rsidR="008C7022" w:rsidRDefault="008C7022" w:rsidP="008C7022">
      <w:pPr>
        <w:pStyle w:val="Style8"/>
        <w:widowControl/>
        <w:spacing w:before="24"/>
        <w:ind w:left="278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8C7022" w:rsidRDefault="008C7022" w:rsidP="008C7022">
      <w:pPr>
        <w:pStyle w:val="Style9"/>
        <w:widowControl/>
        <w:tabs>
          <w:tab w:val="left" w:leader="dot" w:pos="6149"/>
        </w:tabs>
        <w:spacing w:before="115" w:line="245" w:lineRule="exact"/>
        <w:rPr>
          <w:rStyle w:val="FontStyle66"/>
        </w:rPr>
      </w:pPr>
      <w:r>
        <w:rPr>
          <w:rStyle w:val="FontStyle66"/>
        </w:rPr>
        <w:t>Sprzedający dostarczy Kupującemu w dniu zawarcia umowy</w:t>
      </w:r>
      <w:r>
        <w:rPr>
          <w:rStyle w:val="FontStyle66"/>
        </w:rPr>
        <w:tab/>
        <w:t>…………………………….,</w:t>
      </w:r>
    </w:p>
    <w:p w:rsidR="008C7022" w:rsidRDefault="008C7022" w:rsidP="008C7022">
      <w:pPr>
        <w:pStyle w:val="Style9"/>
        <w:widowControl/>
        <w:tabs>
          <w:tab w:val="left" w:leader="dot" w:pos="6206"/>
        </w:tabs>
        <w:spacing w:line="245" w:lineRule="exact"/>
        <w:rPr>
          <w:rStyle w:val="FontStyle66"/>
        </w:rPr>
      </w:pPr>
      <w:r>
        <w:rPr>
          <w:rStyle w:val="FontStyle66"/>
        </w:rPr>
        <w:t>o której mowa w § 1 na własny koszt do</w:t>
      </w:r>
      <w:r>
        <w:rPr>
          <w:rStyle w:val="FontStyle66"/>
        </w:rPr>
        <w:tab/>
        <w:t>……………………………..</w:t>
      </w:r>
    </w:p>
    <w:p w:rsidR="008C7022" w:rsidRDefault="008C7022" w:rsidP="008C7022">
      <w:pPr>
        <w:pStyle w:val="Style9"/>
        <w:widowControl/>
        <w:tabs>
          <w:tab w:val="left" w:leader="dot" w:pos="1733"/>
          <w:tab w:val="left" w:leader="dot" w:pos="4397"/>
        </w:tabs>
        <w:spacing w:line="245" w:lineRule="exact"/>
        <w:jc w:val="left"/>
        <w:rPr>
          <w:rStyle w:val="FontStyle66"/>
        </w:rPr>
      </w:pPr>
      <w:r>
        <w:rPr>
          <w:rStyle w:val="FontStyle66"/>
        </w:rPr>
        <w:t>w</w:t>
      </w:r>
      <w:r>
        <w:rPr>
          <w:rStyle w:val="FontStyle66"/>
        </w:rPr>
        <w:tab/>
        <w:t>…………………………………..przy ul……………………………………………</w:t>
      </w:r>
      <w:r>
        <w:rPr>
          <w:rStyle w:val="FontStyle66"/>
        </w:rPr>
        <w:tab/>
      </w:r>
    </w:p>
    <w:p w:rsidR="008C7022" w:rsidRDefault="008C7022" w:rsidP="008C7022">
      <w:pPr>
        <w:pStyle w:val="Style8"/>
        <w:widowControl/>
        <w:spacing w:line="240" w:lineRule="exact"/>
        <w:ind w:left="269"/>
        <w:rPr>
          <w:sz w:val="20"/>
          <w:szCs w:val="20"/>
        </w:rPr>
      </w:pPr>
    </w:p>
    <w:p w:rsidR="008C7022" w:rsidRDefault="008C7022" w:rsidP="008C7022">
      <w:pPr>
        <w:pStyle w:val="Style8"/>
        <w:widowControl/>
        <w:spacing w:before="29"/>
        <w:ind w:left="269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8C7022" w:rsidRDefault="008C7022" w:rsidP="008C7022">
      <w:pPr>
        <w:pStyle w:val="Style6"/>
        <w:widowControl/>
        <w:numPr>
          <w:ilvl w:val="0"/>
          <w:numId w:val="1"/>
        </w:numPr>
        <w:tabs>
          <w:tab w:val="left" w:pos="250"/>
          <w:tab w:val="left" w:leader="dot" w:pos="3446"/>
          <w:tab w:val="left" w:leader="dot" w:pos="6086"/>
        </w:tabs>
        <w:spacing w:before="211"/>
        <w:rPr>
          <w:rStyle w:val="FontStyle66"/>
        </w:rPr>
      </w:pPr>
      <w:r>
        <w:rPr>
          <w:rStyle w:val="FontStyle66"/>
        </w:rPr>
        <w:t>Kupujący zapłaci Sprzedawcy cenę w ten sposób, iż w chwili za-</w:t>
      </w:r>
      <w:r>
        <w:rPr>
          <w:rStyle w:val="FontStyle66"/>
        </w:rPr>
        <w:br/>
      </w:r>
      <w:proofErr w:type="spellStart"/>
      <w:r>
        <w:rPr>
          <w:rStyle w:val="FontStyle66"/>
        </w:rPr>
        <w:t>warcia</w:t>
      </w:r>
      <w:proofErr w:type="spellEnd"/>
      <w:r>
        <w:rPr>
          <w:rStyle w:val="FontStyle66"/>
        </w:rPr>
        <w:t xml:space="preserve"> umowy wpłaci kwotę</w:t>
      </w:r>
      <w:r>
        <w:rPr>
          <w:rStyle w:val="FontStyle66"/>
        </w:rPr>
        <w:tab/>
        <w:t>(słownie:</w:t>
      </w:r>
      <w:r>
        <w:rPr>
          <w:rStyle w:val="FontStyle66"/>
        </w:rPr>
        <w:tab/>
        <w:t>……………………………………).</w:t>
      </w:r>
    </w:p>
    <w:p w:rsidR="008C7022" w:rsidRDefault="008C7022" w:rsidP="008C7022">
      <w:pPr>
        <w:pStyle w:val="Style6"/>
        <w:widowControl/>
        <w:numPr>
          <w:ilvl w:val="0"/>
          <w:numId w:val="1"/>
        </w:numPr>
        <w:tabs>
          <w:tab w:val="left" w:pos="250"/>
          <w:tab w:val="left" w:leader="dot" w:pos="3082"/>
          <w:tab w:val="left" w:leader="dot" w:pos="3312"/>
          <w:tab w:val="left" w:leader="dot" w:pos="6211"/>
        </w:tabs>
        <w:spacing w:before="96"/>
        <w:rPr>
          <w:rStyle w:val="FontStyle66"/>
        </w:rPr>
      </w:pPr>
      <w:r>
        <w:rPr>
          <w:rStyle w:val="FontStyle66"/>
        </w:rPr>
        <w:t xml:space="preserve">Pozostała kwota </w:t>
      </w:r>
      <w:proofErr w:type="spellStart"/>
      <w:r>
        <w:rPr>
          <w:rStyle w:val="FontStyle66"/>
        </w:rPr>
        <w:t>tj</w:t>
      </w:r>
      <w:proofErr w:type="spellEnd"/>
      <w:r>
        <w:rPr>
          <w:rStyle w:val="FontStyle66"/>
        </w:rPr>
        <w:tab/>
        <w:t xml:space="preserve"> zł zostanie Sprzedającemu </w:t>
      </w:r>
      <w:proofErr w:type="spellStart"/>
      <w:r>
        <w:rPr>
          <w:rStyle w:val="FontStyle66"/>
        </w:rPr>
        <w:t>zapła</w:t>
      </w:r>
      <w:proofErr w:type="spellEnd"/>
      <w:r>
        <w:rPr>
          <w:rStyle w:val="FontStyle66"/>
        </w:rPr>
        <w:t>-</w:t>
      </w:r>
      <w:r>
        <w:rPr>
          <w:rStyle w:val="FontStyle66"/>
        </w:rPr>
        <w:br/>
      </w:r>
      <w:proofErr w:type="spellStart"/>
      <w:r>
        <w:rPr>
          <w:rStyle w:val="FontStyle66"/>
        </w:rPr>
        <w:t>cona</w:t>
      </w:r>
      <w:proofErr w:type="spellEnd"/>
      <w:r>
        <w:rPr>
          <w:rStyle w:val="FontStyle66"/>
        </w:rPr>
        <w:t xml:space="preserve"> w terminie do dnia</w:t>
      </w:r>
      <w:r>
        <w:rPr>
          <w:rStyle w:val="FontStyle66"/>
        </w:rPr>
        <w:tab/>
        <w:t>przelewem na konto</w:t>
      </w:r>
      <w:r>
        <w:rPr>
          <w:rStyle w:val="FontStyle66"/>
        </w:rPr>
        <w:tab/>
        <w:t>……………………………………</w:t>
      </w:r>
    </w:p>
    <w:p w:rsidR="008C7022" w:rsidRDefault="008C7022" w:rsidP="008C7022">
      <w:pPr>
        <w:pStyle w:val="Style6"/>
        <w:widowControl/>
        <w:numPr>
          <w:ilvl w:val="0"/>
          <w:numId w:val="1"/>
        </w:numPr>
        <w:tabs>
          <w:tab w:val="left" w:pos="250"/>
        </w:tabs>
        <w:spacing w:before="110" w:line="240" w:lineRule="auto"/>
        <w:jc w:val="left"/>
        <w:rPr>
          <w:rStyle w:val="FontStyle66"/>
        </w:rPr>
      </w:pPr>
      <w:r>
        <w:rPr>
          <w:rStyle w:val="FontStyle66"/>
        </w:rPr>
        <w:t>Do określonej w ust. 1 i 2 ceny dolicza się podatek VAT.</w:t>
      </w:r>
    </w:p>
    <w:p w:rsidR="008C7022" w:rsidRDefault="008C7022" w:rsidP="008C7022">
      <w:pPr>
        <w:pStyle w:val="Style8"/>
        <w:widowControl/>
        <w:spacing w:before="139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§4.</w:t>
      </w:r>
    </w:p>
    <w:p w:rsidR="008C7022" w:rsidRDefault="008C7022" w:rsidP="008C7022">
      <w:pPr>
        <w:pStyle w:val="Style9"/>
        <w:widowControl/>
        <w:spacing w:before="86" w:line="245" w:lineRule="exact"/>
        <w:ind w:right="24"/>
        <w:rPr>
          <w:rStyle w:val="FontStyle66"/>
        </w:rPr>
      </w:pPr>
      <w:r>
        <w:rPr>
          <w:rStyle w:val="FontStyle66"/>
        </w:rPr>
        <w:t>Sprzedający zastrzega sobie prawo własności przedmiotu sprzedaży do chwili wpłynięcia całej ceny sprzedaży na konto Sprzedającego.</w:t>
      </w:r>
    </w:p>
    <w:p w:rsidR="008C7022" w:rsidRDefault="008C7022" w:rsidP="008C7022">
      <w:pPr>
        <w:pStyle w:val="Style9"/>
        <w:widowControl/>
        <w:tabs>
          <w:tab w:val="left" w:leader="dot" w:pos="1795"/>
        </w:tabs>
        <w:spacing w:line="240" w:lineRule="exact"/>
        <w:rPr>
          <w:rStyle w:val="FontStyle66"/>
        </w:rPr>
      </w:pPr>
      <w:r>
        <w:rPr>
          <w:rStyle w:val="FontStyle66"/>
        </w:rPr>
        <w:t xml:space="preserve">W przypadku zwrotu przedmiotu sprzedaży Sprzedającemu w </w:t>
      </w:r>
      <w:proofErr w:type="spellStart"/>
      <w:r>
        <w:rPr>
          <w:rStyle w:val="FontStyle66"/>
        </w:rPr>
        <w:t>termi</w:t>
      </w:r>
      <w:proofErr w:type="spellEnd"/>
      <w:r>
        <w:rPr>
          <w:rStyle w:val="FontStyle66"/>
        </w:rPr>
        <w:t>-</w:t>
      </w:r>
      <w:r>
        <w:rPr>
          <w:rStyle w:val="FontStyle66"/>
        </w:rPr>
        <w:br/>
        <w:t>nie do dnia</w:t>
      </w:r>
      <w:r>
        <w:rPr>
          <w:rStyle w:val="FontStyle66"/>
        </w:rPr>
        <w:tab/>
        <w:t>Kupujący zapłaci Sprzedającemu wynagrodzenie</w:t>
      </w:r>
    </w:p>
    <w:p w:rsidR="008C7022" w:rsidRDefault="008C7022" w:rsidP="008C7022">
      <w:pPr>
        <w:pStyle w:val="Style9"/>
        <w:widowControl/>
        <w:tabs>
          <w:tab w:val="left" w:leader="dot" w:pos="3706"/>
        </w:tabs>
        <w:spacing w:line="240" w:lineRule="exact"/>
        <w:jc w:val="left"/>
        <w:rPr>
          <w:rStyle w:val="FontStyle66"/>
        </w:rPr>
      </w:pPr>
      <w:r>
        <w:rPr>
          <w:rStyle w:val="FontStyle66"/>
        </w:rPr>
        <w:t>z tytułu zużycia rzeczy w wysokości</w:t>
      </w:r>
      <w:r>
        <w:rPr>
          <w:rStyle w:val="FontStyle66"/>
        </w:rPr>
        <w:tab/>
        <w:t>% ceny ustalonej w § 3.</w:t>
      </w:r>
    </w:p>
    <w:p w:rsidR="008C7022" w:rsidRDefault="008C7022" w:rsidP="008C7022">
      <w:pPr>
        <w:pStyle w:val="Style8"/>
        <w:widowControl/>
        <w:spacing w:before="230"/>
        <w:ind w:left="3144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§6.</w:t>
      </w:r>
    </w:p>
    <w:p w:rsidR="008C7022" w:rsidRDefault="008C7022" w:rsidP="008C7022">
      <w:pPr>
        <w:pStyle w:val="Style9"/>
        <w:widowControl/>
        <w:spacing w:before="240" w:line="240" w:lineRule="auto"/>
        <w:jc w:val="left"/>
        <w:rPr>
          <w:rStyle w:val="FontStyle66"/>
        </w:rPr>
      </w:pPr>
      <w:r>
        <w:rPr>
          <w:rStyle w:val="FontStyle66"/>
        </w:rPr>
        <w:t>Wszelkie zmiany umowy wymagają formy pisemnej.</w:t>
      </w:r>
    </w:p>
    <w:p w:rsidR="008C7022" w:rsidRDefault="008C7022" w:rsidP="008C7022">
      <w:pPr>
        <w:pStyle w:val="Style8"/>
        <w:widowControl/>
        <w:spacing w:line="240" w:lineRule="exact"/>
        <w:ind w:left="3134"/>
        <w:jc w:val="left"/>
        <w:rPr>
          <w:sz w:val="20"/>
          <w:szCs w:val="20"/>
        </w:rPr>
      </w:pPr>
    </w:p>
    <w:p w:rsidR="008C7022" w:rsidRDefault="008C7022" w:rsidP="008C7022">
      <w:pPr>
        <w:pStyle w:val="Style8"/>
        <w:widowControl/>
        <w:spacing w:before="14"/>
        <w:ind w:left="3134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§7.</w:t>
      </w:r>
    </w:p>
    <w:p w:rsidR="008C7022" w:rsidRDefault="008C7022" w:rsidP="008C7022">
      <w:pPr>
        <w:pStyle w:val="Style9"/>
        <w:widowControl/>
        <w:spacing w:before="221" w:line="235" w:lineRule="exact"/>
        <w:rPr>
          <w:rStyle w:val="FontStyle66"/>
        </w:rPr>
      </w:pPr>
      <w:r>
        <w:rPr>
          <w:rStyle w:val="FontStyle66"/>
        </w:rPr>
        <w:t>W sprawach nieuregulowanych w umowie mają zastosowanie prze</w:t>
      </w:r>
      <w:r>
        <w:rPr>
          <w:rStyle w:val="FontStyle66"/>
        </w:rPr>
        <w:softHyphen/>
        <w:t>pisy Kodeksu cywilnego.</w:t>
      </w:r>
    </w:p>
    <w:p w:rsidR="00DA2458" w:rsidRDefault="00DA2458" w:rsidP="008C7022">
      <w:pPr>
        <w:pStyle w:val="Style9"/>
        <w:widowControl/>
        <w:spacing w:before="221" w:line="235" w:lineRule="exact"/>
        <w:rPr>
          <w:rStyle w:val="FontStyle66"/>
        </w:rPr>
      </w:pPr>
    </w:p>
    <w:p w:rsidR="00DA2458" w:rsidRDefault="00DA2458" w:rsidP="008C7022">
      <w:pPr>
        <w:pStyle w:val="Style9"/>
        <w:widowControl/>
        <w:spacing w:before="221" w:line="235" w:lineRule="exact"/>
        <w:rPr>
          <w:rStyle w:val="FontStyle66"/>
        </w:rPr>
      </w:pPr>
    </w:p>
    <w:p w:rsidR="00DA2458" w:rsidRDefault="00DA2458" w:rsidP="008C7022">
      <w:pPr>
        <w:pStyle w:val="Style9"/>
        <w:widowControl/>
        <w:spacing w:before="221" w:line="235" w:lineRule="exact"/>
        <w:rPr>
          <w:rStyle w:val="FontStyle66"/>
        </w:rPr>
      </w:pPr>
    </w:p>
    <w:p w:rsidR="00DA2458" w:rsidRDefault="00DA2458" w:rsidP="008C7022">
      <w:pPr>
        <w:pStyle w:val="Style9"/>
        <w:widowControl/>
        <w:spacing w:before="221" w:line="235" w:lineRule="exact"/>
        <w:rPr>
          <w:rStyle w:val="FontStyle66"/>
        </w:rPr>
      </w:pPr>
    </w:p>
    <w:p w:rsidR="008C7022" w:rsidRDefault="008C7022" w:rsidP="008C7022">
      <w:pPr>
        <w:pStyle w:val="Style8"/>
        <w:widowControl/>
        <w:spacing w:line="240" w:lineRule="exact"/>
        <w:ind w:left="278"/>
        <w:rPr>
          <w:sz w:val="20"/>
          <w:szCs w:val="20"/>
        </w:rPr>
      </w:pPr>
    </w:p>
    <w:p w:rsidR="008C7022" w:rsidRDefault="008C7022" w:rsidP="008C7022">
      <w:pPr>
        <w:pStyle w:val="Style8"/>
        <w:widowControl/>
        <w:spacing w:before="10"/>
        <w:ind w:left="278"/>
        <w:jc w:val="left"/>
        <w:rPr>
          <w:rStyle w:val="FontStyle68"/>
          <w:spacing w:val="30"/>
        </w:rPr>
      </w:pPr>
      <w:r>
        <w:rPr>
          <w:rStyle w:val="FontStyle68"/>
          <w:spacing w:val="30"/>
        </w:rPr>
        <w:t xml:space="preserve">                                                    §8.</w:t>
      </w:r>
    </w:p>
    <w:p w:rsidR="008C7022" w:rsidRDefault="008C7022" w:rsidP="008C7022">
      <w:pPr>
        <w:pStyle w:val="Style9"/>
        <w:widowControl/>
        <w:spacing w:line="240" w:lineRule="exact"/>
        <w:ind w:right="34"/>
        <w:rPr>
          <w:sz w:val="20"/>
          <w:szCs w:val="20"/>
        </w:rPr>
      </w:pPr>
    </w:p>
    <w:p w:rsidR="008C7022" w:rsidRDefault="008C7022" w:rsidP="008C7022">
      <w:pPr>
        <w:pStyle w:val="Style9"/>
        <w:widowControl/>
        <w:spacing w:before="5" w:line="235" w:lineRule="exact"/>
        <w:ind w:right="34"/>
        <w:rPr>
          <w:rStyle w:val="FontStyle66"/>
        </w:rPr>
      </w:pPr>
      <w:r>
        <w:rPr>
          <w:rStyle w:val="FontStyle66"/>
        </w:rPr>
        <w:t>Umowę sporządzono w dwóch jednobrzmiących egzemplarzach po jednym dla każdej ze stron.</w:t>
      </w:r>
    </w:p>
    <w:p w:rsidR="008C7022" w:rsidRDefault="008C7022" w:rsidP="008C7022">
      <w:pPr>
        <w:pStyle w:val="Style1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8C7022" w:rsidRDefault="008C7022" w:rsidP="008C7022">
      <w:pPr>
        <w:pStyle w:val="Style1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13599F" w:rsidRPr="008C7022" w:rsidRDefault="008C7022" w:rsidP="008C7022">
      <w:pPr>
        <w:pStyle w:val="Style19"/>
        <w:widowControl/>
        <w:ind w:right="187"/>
        <w:jc w:val="center"/>
        <w:rPr>
          <w:sz w:val="20"/>
          <w:szCs w:val="20"/>
        </w:rPr>
      </w:pPr>
      <w:r>
        <w:rPr>
          <w:rStyle w:val="FontStyle66"/>
        </w:rPr>
        <w:t>Kupujący                                                                                              Sprzedający</w:t>
      </w:r>
    </w:p>
    <w:sectPr w:rsidR="0013599F" w:rsidRPr="008C7022" w:rsidSect="00135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A4B62"/>
    <w:multiLevelType w:val="singleLevel"/>
    <w:tmpl w:val="3918D37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8C7022"/>
    <w:rsid w:val="0013599F"/>
    <w:rsid w:val="008C7022"/>
    <w:rsid w:val="00DA2458"/>
    <w:rsid w:val="00FC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9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8C7022"/>
    <w:pPr>
      <w:widowControl w:val="0"/>
      <w:autoSpaceDE w:val="0"/>
      <w:autoSpaceDN w:val="0"/>
      <w:adjustRightInd w:val="0"/>
      <w:spacing w:after="0" w:line="446" w:lineRule="exact"/>
      <w:ind w:hanging="3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C7022"/>
    <w:pPr>
      <w:widowControl w:val="0"/>
      <w:autoSpaceDE w:val="0"/>
      <w:autoSpaceDN w:val="0"/>
      <w:adjustRightInd w:val="0"/>
      <w:spacing w:after="0" w:line="246" w:lineRule="exact"/>
      <w:ind w:firstLine="29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C70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C702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8C702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6">
    <w:name w:val="Font Style66"/>
    <w:basedOn w:val="Domylnaczcionkaakapitu"/>
    <w:uiPriority w:val="99"/>
    <w:rsid w:val="008C7022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8C702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8C702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C7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2012-04-06T08:43:00Z</dcterms:created>
  <dcterms:modified xsi:type="dcterms:W3CDTF">2012-04-08T21:21:00Z</dcterms:modified>
</cp:coreProperties>
</file>